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B575B6" w14:textId="48085C25" w:rsidR="00054900" w:rsidRPr="006A10A0" w:rsidRDefault="00054900" w:rsidP="00054900">
      <w:pPr>
        <w:suppressAutoHyphens/>
        <w:spacing w:after="200" w:line="276" w:lineRule="auto"/>
        <w:jc w:val="center"/>
        <w:rPr>
          <w:rFonts w:ascii="Calibri" w:eastAsia="Calibri" w:hAnsi="Calibri" w:cs="Calibri"/>
          <w:b/>
          <w:color w:val="00000A"/>
          <w:sz w:val="28"/>
          <w:szCs w:val="28"/>
          <w:lang w:eastAsia="pl-PL"/>
        </w:rPr>
      </w:pPr>
      <w:r w:rsidRPr="006A10A0">
        <w:rPr>
          <w:rFonts w:ascii="Calibri" w:eastAsia="Calibri" w:hAnsi="Calibri" w:cs="Calibri"/>
          <w:b/>
          <w:color w:val="00000A"/>
          <w:sz w:val="28"/>
          <w:szCs w:val="28"/>
          <w:lang w:eastAsia="pl-PL"/>
        </w:rPr>
        <w:t>Karta przedmiotu</w:t>
      </w:r>
      <w:r w:rsidR="006A10A0" w:rsidRPr="006A10A0">
        <w:rPr>
          <w:rFonts w:ascii="Calibri" w:eastAsia="Calibri" w:hAnsi="Calibri" w:cs="Calibri"/>
          <w:b/>
          <w:color w:val="00000A"/>
          <w:sz w:val="28"/>
          <w:szCs w:val="28"/>
          <w:lang w:eastAsia="pl-PL"/>
        </w:rPr>
        <w:t xml:space="preserve">: </w:t>
      </w:r>
      <w:r w:rsidR="006A10A0" w:rsidRPr="006A10A0">
        <w:rPr>
          <w:rFonts w:eastAsia="Calibri" w:cstheme="minorHAnsi"/>
          <w:b/>
          <w:sz w:val="28"/>
          <w:szCs w:val="28"/>
          <w:lang w:eastAsia="pl-PL"/>
        </w:rPr>
        <w:t xml:space="preserve">: </w:t>
      </w:r>
      <w:r w:rsidR="006A10A0" w:rsidRPr="006A10A0">
        <w:rPr>
          <w:rFonts w:eastAsia="Times New Roman" w:cstheme="minorHAnsi"/>
          <w:b/>
          <w:bCs/>
          <w:sz w:val="28"/>
          <w:szCs w:val="28"/>
        </w:rPr>
        <w:t>Psychologia i komunikacja w ochronie zdrowia</w:t>
      </w:r>
    </w:p>
    <w:p w14:paraId="1471C2C0" w14:textId="029FA134" w:rsidR="00054900" w:rsidRPr="006A10A0" w:rsidRDefault="00054900" w:rsidP="00054900">
      <w:pPr>
        <w:suppressAutoHyphens/>
        <w:spacing w:after="200" w:line="276" w:lineRule="auto"/>
        <w:jc w:val="center"/>
        <w:rPr>
          <w:rFonts w:ascii="Calibri" w:eastAsia="Calibri" w:hAnsi="Calibri" w:cs="Calibri"/>
          <w:b/>
          <w:color w:val="00000A"/>
          <w:sz w:val="8"/>
          <w:szCs w:val="8"/>
          <w:lang w:eastAsia="pl-PL"/>
        </w:rPr>
      </w:pPr>
    </w:p>
    <w:tbl>
      <w:tblPr>
        <w:tblW w:w="9692" w:type="dxa"/>
        <w:tblInd w:w="-1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98" w:type="dxa"/>
        </w:tblCellMar>
        <w:tblLook w:val="04A0" w:firstRow="1" w:lastRow="0" w:firstColumn="1" w:lastColumn="0" w:noHBand="0" w:noVBand="1"/>
      </w:tblPr>
      <w:tblGrid>
        <w:gridCol w:w="2942"/>
        <w:gridCol w:w="1419"/>
        <w:gridCol w:w="2408"/>
        <w:gridCol w:w="1916"/>
        <w:gridCol w:w="1007"/>
      </w:tblGrid>
      <w:tr w:rsidR="00054900" w:rsidRPr="00054900" w14:paraId="6CB85AEC" w14:textId="77777777" w:rsidTr="00703004">
        <w:tc>
          <w:tcPr>
            <w:tcW w:w="9692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98" w:type="dxa"/>
            </w:tcMar>
          </w:tcPr>
          <w:p w14:paraId="6B490E59" w14:textId="77777777" w:rsidR="00054900" w:rsidRPr="00054900" w:rsidRDefault="00054900" w:rsidP="00054900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  <w:b/>
                <w:color w:val="00000A"/>
                <w:lang w:eastAsia="pl-PL"/>
              </w:rPr>
            </w:pPr>
            <w:r w:rsidRPr="00054900">
              <w:rPr>
                <w:rFonts w:ascii="Calibri" w:eastAsia="Calibri" w:hAnsi="Calibri" w:cs="Calibri"/>
                <w:b/>
                <w:color w:val="00000A"/>
                <w:lang w:eastAsia="pl-PL"/>
              </w:rPr>
              <w:t>Informacje ogólne o przedmiocie</w:t>
            </w:r>
          </w:p>
        </w:tc>
      </w:tr>
      <w:tr w:rsidR="000063AD" w:rsidRPr="000063AD" w14:paraId="1CD39F98" w14:textId="77777777" w:rsidTr="006A10A0">
        <w:tc>
          <w:tcPr>
            <w:tcW w:w="436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  <w:vAlign w:val="center"/>
          </w:tcPr>
          <w:p w14:paraId="778513D4" w14:textId="77777777" w:rsidR="00054900" w:rsidRPr="000063AD" w:rsidRDefault="00054900" w:rsidP="000063AD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eastAsia="Calibri" w:cstheme="minorHAnsi"/>
                <w:lang w:eastAsia="pl-PL"/>
              </w:rPr>
            </w:pPr>
            <w:r w:rsidRPr="000063AD">
              <w:rPr>
                <w:rFonts w:eastAsia="Calibri" w:cstheme="minorHAnsi"/>
                <w:b/>
                <w:lang w:eastAsia="pl-PL"/>
              </w:rPr>
              <w:t>1. Kierunek studiów:</w:t>
            </w:r>
            <w:r w:rsidRPr="000063AD">
              <w:rPr>
                <w:rFonts w:eastAsia="Calibri" w:cstheme="minorHAnsi"/>
                <w:lang w:eastAsia="pl-PL"/>
              </w:rPr>
              <w:t xml:space="preserve"> Ratownictwo medyczne</w:t>
            </w:r>
          </w:p>
        </w:tc>
        <w:tc>
          <w:tcPr>
            <w:tcW w:w="533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14:paraId="4756B536" w14:textId="77777777" w:rsidR="00054900" w:rsidRPr="000063AD" w:rsidRDefault="00054900" w:rsidP="000063AD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eastAsia="Calibri" w:cstheme="minorHAnsi"/>
                <w:lang w:eastAsia="pl-PL"/>
              </w:rPr>
            </w:pPr>
            <w:r w:rsidRPr="000063AD">
              <w:rPr>
                <w:rFonts w:eastAsia="Calibri" w:cstheme="minorHAnsi"/>
                <w:b/>
                <w:lang w:eastAsia="pl-PL"/>
              </w:rPr>
              <w:t>2. Poziom kształcenia:</w:t>
            </w:r>
            <w:r w:rsidRPr="000063AD">
              <w:rPr>
                <w:rFonts w:eastAsia="Calibri" w:cstheme="minorHAnsi"/>
                <w:lang w:eastAsia="pl-PL"/>
              </w:rPr>
              <w:t xml:space="preserve"> Studia I stopnia</w:t>
            </w:r>
          </w:p>
          <w:p w14:paraId="6472A292" w14:textId="77777777" w:rsidR="00054900" w:rsidRPr="000063AD" w:rsidRDefault="00054900" w:rsidP="000063AD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eastAsia="Calibri" w:cstheme="minorHAnsi"/>
                <w:lang w:eastAsia="pl-PL"/>
              </w:rPr>
            </w:pPr>
            <w:r w:rsidRPr="000063AD">
              <w:rPr>
                <w:rFonts w:eastAsia="Calibri" w:cstheme="minorHAnsi"/>
                <w:b/>
                <w:lang w:eastAsia="pl-PL"/>
              </w:rPr>
              <w:t>3. Forma studiów:</w:t>
            </w:r>
            <w:r w:rsidRPr="000063AD">
              <w:rPr>
                <w:rFonts w:eastAsia="Calibri" w:cstheme="minorHAnsi"/>
                <w:lang w:eastAsia="pl-PL"/>
              </w:rPr>
              <w:t xml:space="preserve"> Stacjonarne</w:t>
            </w:r>
          </w:p>
        </w:tc>
      </w:tr>
      <w:tr w:rsidR="000063AD" w:rsidRPr="000063AD" w14:paraId="4BB2B8FD" w14:textId="77777777" w:rsidTr="006A10A0">
        <w:tc>
          <w:tcPr>
            <w:tcW w:w="436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14:paraId="7D9E5AEA" w14:textId="77777777" w:rsidR="00054900" w:rsidRPr="000063AD" w:rsidRDefault="00054900" w:rsidP="000063AD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eastAsia="Calibri" w:cstheme="minorHAnsi"/>
                <w:lang w:eastAsia="pl-PL"/>
              </w:rPr>
            </w:pPr>
            <w:r w:rsidRPr="000063AD">
              <w:rPr>
                <w:rFonts w:eastAsia="Calibri" w:cstheme="minorHAnsi"/>
                <w:b/>
                <w:lang w:eastAsia="pl-PL"/>
              </w:rPr>
              <w:t>4. Rok:</w:t>
            </w:r>
            <w:r w:rsidRPr="000063AD">
              <w:rPr>
                <w:rFonts w:eastAsia="Calibri" w:cstheme="minorHAnsi"/>
                <w:lang w:eastAsia="pl-PL"/>
              </w:rPr>
              <w:t xml:space="preserve"> I</w:t>
            </w:r>
          </w:p>
        </w:tc>
        <w:tc>
          <w:tcPr>
            <w:tcW w:w="533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14:paraId="3F12B4E6" w14:textId="77777777" w:rsidR="00054900" w:rsidRPr="000063AD" w:rsidRDefault="00054900" w:rsidP="000063AD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eastAsia="Calibri" w:cstheme="minorHAnsi"/>
                <w:lang w:eastAsia="pl-PL"/>
              </w:rPr>
            </w:pPr>
            <w:r w:rsidRPr="000063AD">
              <w:rPr>
                <w:rFonts w:eastAsia="Calibri" w:cstheme="minorHAnsi"/>
                <w:b/>
                <w:lang w:eastAsia="pl-PL"/>
              </w:rPr>
              <w:t xml:space="preserve">5. Semestr:  </w:t>
            </w:r>
            <w:r w:rsidRPr="000063AD">
              <w:rPr>
                <w:rFonts w:eastAsia="Calibri" w:cstheme="minorHAnsi"/>
                <w:lang w:eastAsia="pl-PL"/>
              </w:rPr>
              <w:t>Zgodnie z harmonogramem</w:t>
            </w:r>
          </w:p>
        </w:tc>
      </w:tr>
      <w:tr w:rsidR="000063AD" w:rsidRPr="000063AD" w14:paraId="319F64ED" w14:textId="77777777" w:rsidTr="00703004">
        <w:tc>
          <w:tcPr>
            <w:tcW w:w="9692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14:paraId="226FAF28" w14:textId="77777777" w:rsidR="00054900" w:rsidRPr="000063AD" w:rsidRDefault="009D446D" w:rsidP="000063AD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eastAsia="Calibri" w:cstheme="minorHAnsi"/>
                <w:lang w:eastAsia="pl-PL"/>
              </w:rPr>
            </w:pPr>
            <w:r w:rsidRPr="000063AD">
              <w:rPr>
                <w:rFonts w:eastAsia="Calibri" w:cstheme="minorHAnsi"/>
                <w:b/>
                <w:lang w:eastAsia="pl-PL"/>
              </w:rPr>
              <w:t xml:space="preserve">6. Nazwa </w:t>
            </w:r>
            <w:r w:rsidR="00054900" w:rsidRPr="000063AD">
              <w:rPr>
                <w:rFonts w:eastAsia="Calibri" w:cstheme="minorHAnsi"/>
                <w:b/>
                <w:lang w:eastAsia="pl-PL"/>
              </w:rPr>
              <w:t>przedmiotu</w:t>
            </w:r>
            <w:r w:rsidR="00054900" w:rsidRPr="006A10A0">
              <w:rPr>
                <w:rFonts w:eastAsia="Calibri" w:cstheme="minorHAnsi"/>
                <w:b/>
                <w:lang w:eastAsia="pl-PL"/>
              </w:rPr>
              <w:t>:</w:t>
            </w:r>
            <w:r w:rsidRPr="006A10A0">
              <w:rPr>
                <w:rFonts w:eastAsia="Calibri" w:cstheme="minorHAnsi"/>
                <w:b/>
                <w:lang w:eastAsia="pl-PL"/>
              </w:rPr>
              <w:t xml:space="preserve"> </w:t>
            </w:r>
            <w:r w:rsidRPr="006A10A0">
              <w:rPr>
                <w:rFonts w:eastAsia="Times New Roman" w:cstheme="minorHAnsi"/>
                <w:b/>
                <w:bCs/>
              </w:rPr>
              <w:t>Psychologia i komunikacja w ochronie zdrowia</w:t>
            </w:r>
          </w:p>
        </w:tc>
      </w:tr>
      <w:tr w:rsidR="000063AD" w:rsidRPr="000063AD" w14:paraId="697E6ADD" w14:textId="77777777" w:rsidTr="00703004">
        <w:tc>
          <w:tcPr>
            <w:tcW w:w="9692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14:paraId="4AEFB84E" w14:textId="77777777" w:rsidR="00054900" w:rsidRPr="000063AD" w:rsidRDefault="00054900" w:rsidP="000063AD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eastAsia="Calibri" w:cstheme="minorHAnsi"/>
                <w:lang w:eastAsia="pl-PL"/>
              </w:rPr>
            </w:pPr>
            <w:r w:rsidRPr="000063AD">
              <w:rPr>
                <w:rFonts w:eastAsia="Calibri" w:cstheme="minorHAnsi"/>
                <w:b/>
                <w:lang w:eastAsia="pl-PL"/>
              </w:rPr>
              <w:t>7. Status przedmiotu:</w:t>
            </w:r>
            <w:r w:rsidRPr="000063AD">
              <w:rPr>
                <w:rFonts w:eastAsia="Calibri" w:cstheme="minorHAnsi"/>
                <w:lang w:eastAsia="pl-PL"/>
              </w:rPr>
              <w:t xml:space="preserve">  Obowiązkowy</w:t>
            </w:r>
          </w:p>
        </w:tc>
      </w:tr>
      <w:tr w:rsidR="006A10A0" w:rsidRPr="000063AD" w14:paraId="4BB7408F" w14:textId="77777777" w:rsidTr="006A10A0">
        <w:trPr>
          <w:trHeight w:val="3367"/>
        </w:trPr>
        <w:tc>
          <w:tcPr>
            <w:tcW w:w="9692" w:type="dxa"/>
            <w:gridSpan w:val="5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14:paraId="31D69B05" w14:textId="77777777" w:rsidR="006A10A0" w:rsidRPr="005A4A6A" w:rsidRDefault="006A10A0" w:rsidP="000063AD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eastAsia="Calibri" w:cstheme="minorHAnsi"/>
                <w:lang w:eastAsia="pl-PL"/>
              </w:rPr>
            </w:pPr>
            <w:r w:rsidRPr="005A4A6A">
              <w:rPr>
                <w:rFonts w:eastAsia="Calibri" w:cstheme="minorHAnsi"/>
                <w:b/>
                <w:lang w:eastAsia="pl-PL"/>
              </w:rPr>
              <w:t>8. </w:t>
            </w:r>
            <w:r w:rsidRPr="005A4A6A">
              <w:rPr>
                <w:rFonts w:eastAsia="Calibri" w:cstheme="minorHAnsi"/>
                <w:b/>
                <w:bCs/>
                <w:lang w:eastAsia="pl-PL"/>
              </w:rPr>
              <w:t>Treści programowe przedmiotu i przypisane do nich efekty uczenia się</w:t>
            </w:r>
          </w:p>
          <w:p w14:paraId="2803A600" w14:textId="77777777" w:rsidR="006A10A0" w:rsidRPr="005A4A6A" w:rsidRDefault="006A10A0" w:rsidP="00012D65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</w:rPr>
            </w:pPr>
            <w:r w:rsidRPr="005A4A6A">
              <w:rPr>
                <w:rFonts w:cs="Times New Roman"/>
              </w:rPr>
              <w:t>Podstawowe psychologiczne mechanizmy funkcjonowania człowieka w zdrowiu</w:t>
            </w:r>
          </w:p>
          <w:p w14:paraId="2F04273E" w14:textId="4B0C3209" w:rsidR="006A10A0" w:rsidRPr="005A4A6A" w:rsidRDefault="006A10A0" w:rsidP="00012D65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cstheme="minorHAnsi"/>
              </w:rPr>
            </w:pPr>
            <w:r w:rsidRPr="005A4A6A">
              <w:rPr>
                <w:rFonts w:cs="Times New Roman"/>
              </w:rPr>
              <w:t xml:space="preserve">i w chorobie; </w:t>
            </w:r>
            <w:r w:rsidRPr="005A4A6A">
              <w:rPr>
                <w:rFonts w:cs="Times New Roman"/>
                <w:color w:val="000000"/>
              </w:rPr>
              <w:t xml:space="preserve">psychologiczne determinanty podatności na chorobę; osobowość, temperament; emocje </w:t>
            </w:r>
            <w:r w:rsidR="009B3EF8">
              <w:rPr>
                <w:rFonts w:cs="Times New Roman"/>
                <w:color w:val="000000"/>
              </w:rPr>
              <w:br/>
            </w:r>
            <w:r w:rsidRPr="005A4A6A">
              <w:rPr>
                <w:rFonts w:cs="Times New Roman"/>
                <w:color w:val="000000"/>
              </w:rPr>
              <w:t>i motywacja;</w:t>
            </w:r>
            <w:r w:rsidRPr="005A4A6A">
              <w:rPr>
                <w:rFonts w:cs="Times New Roman"/>
              </w:rPr>
              <w:t xml:space="preserve"> rola rodziny w procesie leczenia; zasady komunikacji w sytuacjach typowych dla wykonywania zawodu ratownika medycznego;</w:t>
            </w:r>
            <w:r w:rsidRPr="005A4A6A">
              <w:rPr>
                <w:rFonts w:cstheme="minorHAnsi"/>
              </w:rPr>
              <w:t xml:space="preserve"> </w:t>
            </w:r>
            <w:r w:rsidRPr="005A4A6A">
              <w:rPr>
                <w:rFonts w:cs="Times New Roman"/>
                <w:color w:val="000000"/>
              </w:rPr>
              <w:t>stres psychologiczny a zdrowie; wypalenie zawodowe;</w:t>
            </w:r>
            <w:r w:rsidRPr="005A4A6A">
              <w:rPr>
                <w:rFonts w:cstheme="minorHAnsi"/>
              </w:rPr>
              <w:t xml:space="preserve"> przestrzeganie zasad etycznych; </w:t>
            </w:r>
            <w:r w:rsidRPr="005A4A6A">
              <w:rPr>
                <w:rFonts w:eastAsia="Calibri" w:cs="Times-Roman"/>
                <w:lang w:eastAsia="pl-PL"/>
              </w:rPr>
              <w:t>komuni</w:t>
            </w:r>
            <w:r w:rsidR="009B3EF8">
              <w:rPr>
                <w:rFonts w:eastAsia="Calibri" w:cs="Times-Roman"/>
                <w:lang w:eastAsia="pl-PL"/>
              </w:rPr>
              <w:t>k</w:t>
            </w:r>
            <w:r w:rsidRPr="005A4A6A">
              <w:rPr>
                <w:rFonts w:eastAsia="Calibri" w:cs="Times-Roman"/>
                <w:lang w:eastAsia="pl-PL"/>
              </w:rPr>
              <w:t>acja</w:t>
            </w:r>
            <w:r w:rsidRPr="005A4A6A">
              <w:rPr>
                <w:rFonts w:eastAsia="Calibri" w:cs="TimesNewRoman"/>
                <w:lang w:eastAsia="pl-PL"/>
              </w:rPr>
              <w:t xml:space="preserve"> </w:t>
            </w:r>
            <w:r w:rsidRPr="005A4A6A">
              <w:rPr>
                <w:rFonts w:eastAsia="Calibri" w:cs="Times-Roman"/>
                <w:lang w:eastAsia="pl-PL"/>
              </w:rPr>
              <w:t>ze współpracownikami w ramach zespołu;</w:t>
            </w:r>
            <w:r w:rsidRPr="005A4A6A">
              <w:rPr>
                <w:rFonts w:cstheme="minorHAnsi"/>
              </w:rPr>
              <w:t xml:space="preserve"> podnoszenie kwalifikacji</w:t>
            </w:r>
          </w:p>
          <w:p w14:paraId="71F14345" w14:textId="77777777" w:rsidR="006A10A0" w:rsidRPr="005A4A6A" w:rsidRDefault="006A10A0" w:rsidP="000063AD">
            <w:pPr>
              <w:suppressAutoHyphens/>
              <w:spacing w:after="0" w:line="240" w:lineRule="auto"/>
              <w:rPr>
                <w:rFonts w:eastAsia="Calibri" w:cstheme="minorHAnsi"/>
                <w:lang w:eastAsia="pl-PL"/>
              </w:rPr>
            </w:pPr>
            <w:r w:rsidRPr="005A4A6A">
              <w:rPr>
                <w:rFonts w:eastAsia="Calibri" w:cstheme="minorHAnsi"/>
                <w:b/>
                <w:lang w:eastAsia="pl-PL"/>
              </w:rPr>
              <w:t>Efekty uczenia się/odniesienie do efektów uczenia się zawartych w standardach</w:t>
            </w:r>
          </w:p>
          <w:p w14:paraId="4FAEB5B0" w14:textId="44D5FD87" w:rsidR="006A10A0" w:rsidRPr="005A4A6A" w:rsidRDefault="006A10A0" w:rsidP="000063AD">
            <w:pPr>
              <w:suppressAutoHyphens/>
              <w:spacing w:after="0" w:line="240" w:lineRule="auto"/>
              <w:rPr>
                <w:rFonts w:eastAsia="Calibri" w:cstheme="minorHAnsi"/>
                <w:lang w:eastAsia="pl-PL"/>
              </w:rPr>
            </w:pPr>
            <w:r w:rsidRPr="005A4A6A">
              <w:rPr>
                <w:rFonts w:eastAsia="Calibri" w:cstheme="minorHAnsi"/>
                <w:lang w:eastAsia="pl-PL"/>
              </w:rPr>
              <w:t>w zakresie wiedzy student zna i rozumie: B.W7, B.W8, B.W10, B.W11, B.W12, B.W13, B.</w:t>
            </w:r>
            <w:r w:rsidR="009B3EF8">
              <w:rPr>
                <w:rFonts w:eastAsia="Calibri" w:cstheme="minorHAnsi"/>
                <w:lang w:eastAsia="pl-PL"/>
              </w:rPr>
              <w:t>W19, B.W20, B.W21, B.W22, B.W35</w:t>
            </w:r>
          </w:p>
          <w:p w14:paraId="7C7CF215" w14:textId="291482FE" w:rsidR="006A10A0" w:rsidRPr="005A4A6A" w:rsidRDefault="006A10A0" w:rsidP="000063AD">
            <w:pPr>
              <w:suppressAutoHyphens/>
              <w:spacing w:after="0" w:line="240" w:lineRule="auto"/>
              <w:rPr>
                <w:rFonts w:eastAsia="Calibri" w:cstheme="minorHAnsi"/>
                <w:lang w:eastAsia="pl-PL"/>
              </w:rPr>
            </w:pPr>
            <w:r w:rsidRPr="005A4A6A">
              <w:rPr>
                <w:rFonts w:eastAsia="Calibri" w:cstheme="minorHAnsi"/>
                <w:lang w:eastAsia="pl-PL"/>
              </w:rPr>
              <w:t>w zakresie umiejętności student potrafi: B.U4, B.U10, B.U11,</w:t>
            </w:r>
            <w:r w:rsidR="009B3EF8">
              <w:rPr>
                <w:rFonts w:eastAsia="Calibri" w:cstheme="minorHAnsi"/>
                <w:lang w:eastAsia="pl-PL"/>
              </w:rPr>
              <w:t xml:space="preserve"> B.U13, B.U14, B.U15</w:t>
            </w:r>
          </w:p>
          <w:p w14:paraId="606004F7" w14:textId="77777777" w:rsidR="006A10A0" w:rsidRPr="005A4A6A" w:rsidRDefault="006A10A0" w:rsidP="000063AD">
            <w:pPr>
              <w:suppressAutoHyphens/>
              <w:spacing w:after="0" w:line="240" w:lineRule="auto"/>
              <w:rPr>
                <w:rFonts w:eastAsia="Calibri" w:cstheme="minorHAnsi"/>
                <w:lang w:eastAsia="pl-PL"/>
              </w:rPr>
            </w:pPr>
            <w:r w:rsidRPr="005A4A6A">
              <w:rPr>
                <w:rFonts w:eastAsia="Calibri" w:cstheme="minorHAnsi"/>
                <w:lang w:eastAsia="pl-PL"/>
              </w:rPr>
              <w:t>w zakresie kompetencji społecznych student jest gotów do: B.U5,B.U6, B.U11, B.U12</w:t>
            </w:r>
          </w:p>
          <w:p w14:paraId="4D6235D0" w14:textId="700001B4" w:rsidR="006A10A0" w:rsidRPr="005A4A6A" w:rsidRDefault="006A10A0" w:rsidP="000063AD">
            <w:pPr>
              <w:suppressAutoHyphens/>
              <w:spacing w:after="0" w:line="240" w:lineRule="auto"/>
              <w:rPr>
                <w:rFonts w:eastAsia="Calibri" w:cstheme="minorHAnsi"/>
                <w:b/>
                <w:bCs/>
                <w:lang w:eastAsia="pl-PL"/>
              </w:rPr>
            </w:pPr>
            <w:r w:rsidRPr="005A4A6A">
              <w:rPr>
                <w:rFonts w:cstheme="minorHAnsi"/>
                <w:b/>
              </w:rPr>
              <w:t>Forma zakończenia przedmiotu   ZALICZENIE</w:t>
            </w:r>
          </w:p>
        </w:tc>
      </w:tr>
      <w:tr w:rsidR="000063AD" w:rsidRPr="000063AD" w14:paraId="6277E18C" w14:textId="77777777" w:rsidTr="00703004">
        <w:tc>
          <w:tcPr>
            <w:tcW w:w="8685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14:paraId="3638CED8" w14:textId="77777777" w:rsidR="00054900" w:rsidRPr="000063AD" w:rsidRDefault="00054900" w:rsidP="000063AD">
            <w:pPr>
              <w:suppressAutoHyphens/>
              <w:spacing w:after="0" w:line="240" w:lineRule="auto"/>
              <w:rPr>
                <w:rFonts w:eastAsia="Calibri" w:cstheme="minorHAnsi"/>
                <w:b/>
                <w:lang w:eastAsia="pl-PL"/>
              </w:rPr>
            </w:pPr>
            <w:r w:rsidRPr="000063AD">
              <w:rPr>
                <w:rFonts w:eastAsia="Calibri" w:cstheme="minorHAnsi"/>
                <w:b/>
                <w:lang w:eastAsia="pl-PL"/>
              </w:rPr>
              <w:t>9. liczba godzin z przedmiotu</w:t>
            </w:r>
          </w:p>
        </w:tc>
        <w:tc>
          <w:tcPr>
            <w:tcW w:w="10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14:paraId="3C63F9EE" w14:textId="77777777" w:rsidR="00054900" w:rsidRPr="000063AD" w:rsidRDefault="009D446D" w:rsidP="000063AD">
            <w:pPr>
              <w:suppressAutoHyphens/>
              <w:spacing w:after="0" w:line="240" w:lineRule="auto"/>
              <w:ind w:left="57"/>
              <w:jc w:val="center"/>
              <w:rPr>
                <w:rFonts w:eastAsia="Calibri" w:cstheme="minorHAnsi"/>
                <w:lang w:eastAsia="pl-PL"/>
              </w:rPr>
            </w:pPr>
            <w:r w:rsidRPr="000063AD">
              <w:rPr>
                <w:rFonts w:eastAsia="Calibri" w:cstheme="minorHAnsi"/>
                <w:b/>
                <w:lang w:eastAsia="pl-PL"/>
              </w:rPr>
              <w:t>4</w:t>
            </w:r>
            <w:r w:rsidR="00C14801" w:rsidRPr="000063AD">
              <w:rPr>
                <w:rFonts w:eastAsia="Calibri" w:cstheme="minorHAnsi"/>
                <w:b/>
                <w:lang w:eastAsia="pl-PL"/>
              </w:rPr>
              <w:t>0</w:t>
            </w:r>
          </w:p>
        </w:tc>
      </w:tr>
      <w:tr w:rsidR="000063AD" w:rsidRPr="000063AD" w14:paraId="7E40F1D3" w14:textId="77777777" w:rsidTr="00703004">
        <w:tc>
          <w:tcPr>
            <w:tcW w:w="8685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14:paraId="2C1499A4" w14:textId="77777777" w:rsidR="00054900" w:rsidRPr="000063AD" w:rsidRDefault="00054900" w:rsidP="000063AD">
            <w:pPr>
              <w:suppressAutoHyphens/>
              <w:spacing w:after="0" w:line="240" w:lineRule="auto"/>
              <w:rPr>
                <w:rFonts w:eastAsia="Calibri" w:cstheme="minorHAnsi"/>
                <w:b/>
                <w:lang w:eastAsia="pl-PL"/>
              </w:rPr>
            </w:pPr>
            <w:r w:rsidRPr="000063AD">
              <w:rPr>
                <w:rFonts w:eastAsia="Calibri" w:cstheme="minorHAnsi"/>
                <w:b/>
                <w:lang w:eastAsia="pl-PL"/>
              </w:rPr>
              <w:t>10. liczba punktów ECTS dla przedmiotu</w:t>
            </w:r>
          </w:p>
        </w:tc>
        <w:tc>
          <w:tcPr>
            <w:tcW w:w="10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14:paraId="2D5703FE" w14:textId="77777777" w:rsidR="00054900" w:rsidRPr="000063AD" w:rsidRDefault="009D446D" w:rsidP="000063AD">
            <w:pPr>
              <w:suppressAutoHyphens/>
              <w:spacing w:after="0" w:line="240" w:lineRule="auto"/>
              <w:ind w:left="57"/>
              <w:jc w:val="center"/>
              <w:rPr>
                <w:rFonts w:eastAsia="Calibri" w:cstheme="minorHAnsi"/>
                <w:lang w:eastAsia="pl-PL"/>
              </w:rPr>
            </w:pPr>
            <w:r w:rsidRPr="000063AD">
              <w:rPr>
                <w:rFonts w:eastAsia="Calibri" w:cstheme="minorHAnsi"/>
                <w:b/>
                <w:lang w:eastAsia="pl-PL"/>
              </w:rPr>
              <w:t>3</w:t>
            </w:r>
          </w:p>
        </w:tc>
      </w:tr>
      <w:tr w:rsidR="000063AD" w:rsidRPr="000063AD" w14:paraId="7A377418" w14:textId="77777777" w:rsidTr="00703004">
        <w:tc>
          <w:tcPr>
            <w:tcW w:w="9692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98" w:type="dxa"/>
            </w:tcMar>
          </w:tcPr>
          <w:p w14:paraId="1C8A2198" w14:textId="77777777" w:rsidR="00054900" w:rsidRPr="000063AD" w:rsidRDefault="00054900" w:rsidP="000063AD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eastAsia="Calibri" w:cstheme="minorHAnsi"/>
                <w:b/>
                <w:lang w:eastAsia="pl-PL"/>
              </w:rPr>
            </w:pPr>
            <w:r w:rsidRPr="000063AD">
              <w:rPr>
                <w:rFonts w:eastAsia="Calibri" w:cstheme="minorHAnsi"/>
                <w:b/>
                <w:lang w:eastAsia="pl-PL"/>
              </w:rPr>
              <w:t xml:space="preserve">11. Sposoby weryfikacji i oceny efektów uczenia się </w:t>
            </w:r>
          </w:p>
        </w:tc>
      </w:tr>
      <w:tr w:rsidR="000063AD" w:rsidRPr="000063AD" w14:paraId="566A1716" w14:textId="77777777" w:rsidTr="00703004">
        <w:tc>
          <w:tcPr>
            <w:tcW w:w="29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14:paraId="3C6DBF8B" w14:textId="77777777" w:rsidR="00054900" w:rsidRPr="000063AD" w:rsidRDefault="00054900" w:rsidP="000063AD">
            <w:pPr>
              <w:widowControl w:val="0"/>
              <w:suppressAutoHyphens/>
              <w:spacing w:after="0" w:line="240" w:lineRule="auto"/>
              <w:contextualSpacing/>
              <w:jc w:val="center"/>
              <w:rPr>
                <w:rFonts w:eastAsia="Calibri" w:cstheme="minorHAnsi"/>
                <w:lang w:eastAsia="pl-PL"/>
              </w:rPr>
            </w:pPr>
            <w:r w:rsidRPr="000063AD">
              <w:rPr>
                <w:rFonts w:eastAsia="Calibri" w:cstheme="minorHAnsi"/>
                <w:lang w:eastAsia="pl-PL"/>
              </w:rPr>
              <w:t>Efekty uczenia się</w:t>
            </w:r>
          </w:p>
        </w:tc>
        <w:tc>
          <w:tcPr>
            <w:tcW w:w="382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14:paraId="595A1707" w14:textId="593034D1" w:rsidR="00054900" w:rsidRPr="000063AD" w:rsidRDefault="00054900" w:rsidP="000063AD">
            <w:pPr>
              <w:suppressAutoHyphens/>
              <w:spacing w:after="0" w:line="240" w:lineRule="auto"/>
              <w:jc w:val="center"/>
              <w:rPr>
                <w:rFonts w:eastAsia="Calibri" w:cstheme="minorHAnsi"/>
                <w:lang w:eastAsia="pl-PL"/>
              </w:rPr>
            </w:pPr>
            <w:r w:rsidRPr="000063AD">
              <w:rPr>
                <w:rFonts w:eastAsia="Calibri" w:cstheme="minorHAnsi"/>
                <w:lang w:eastAsia="pl-PL"/>
              </w:rPr>
              <w:t>Sposoby weryfikacji</w:t>
            </w:r>
            <w:r w:rsidR="00B811AD">
              <w:rPr>
                <w:rFonts w:cstheme="minorHAnsi"/>
              </w:rPr>
              <w:t xml:space="preserve"> </w:t>
            </w:r>
            <w:r w:rsidR="00B811AD" w:rsidRPr="00390FEF">
              <w:rPr>
                <w:rFonts w:cstheme="minorHAnsi"/>
              </w:rPr>
              <w:t>*</w:t>
            </w:r>
          </w:p>
        </w:tc>
        <w:tc>
          <w:tcPr>
            <w:tcW w:w="292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14:paraId="70325815" w14:textId="29672D10" w:rsidR="00054900" w:rsidRPr="000063AD" w:rsidRDefault="00054900" w:rsidP="000063AD">
            <w:pPr>
              <w:suppressAutoHyphens/>
              <w:spacing w:after="0" w:line="240" w:lineRule="auto"/>
              <w:jc w:val="center"/>
              <w:rPr>
                <w:rFonts w:eastAsia="Calibri" w:cstheme="minorHAnsi"/>
                <w:lang w:eastAsia="pl-PL"/>
              </w:rPr>
            </w:pPr>
            <w:r w:rsidRPr="000063AD">
              <w:rPr>
                <w:rFonts w:eastAsia="Calibri" w:cstheme="minorHAnsi"/>
                <w:lang w:eastAsia="pl-PL"/>
              </w:rPr>
              <w:t>Sposoby oceny</w:t>
            </w:r>
            <w:r w:rsidR="00B811AD">
              <w:rPr>
                <w:rFonts w:eastAsia="Calibri" w:cstheme="minorHAnsi"/>
                <w:lang w:eastAsia="pl-PL"/>
              </w:rPr>
              <w:t xml:space="preserve"> </w:t>
            </w:r>
            <w:r w:rsidRPr="000063AD">
              <w:rPr>
                <w:rFonts w:eastAsia="Calibri" w:cstheme="minorHAnsi"/>
                <w:lang w:eastAsia="pl-PL"/>
              </w:rPr>
              <w:t>*</w:t>
            </w:r>
          </w:p>
        </w:tc>
      </w:tr>
      <w:tr w:rsidR="000063AD" w:rsidRPr="000063AD" w14:paraId="39F550FC" w14:textId="77777777" w:rsidTr="00703004">
        <w:tc>
          <w:tcPr>
            <w:tcW w:w="29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14:paraId="3F0491C4" w14:textId="77777777" w:rsidR="00B04659" w:rsidRPr="000063AD" w:rsidRDefault="00B04659" w:rsidP="000063AD">
            <w:pPr>
              <w:widowControl w:val="0"/>
              <w:suppressAutoHyphens/>
              <w:spacing w:after="0" w:line="240" w:lineRule="auto"/>
              <w:contextualSpacing/>
              <w:jc w:val="center"/>
              <w:rPr>
                <w:rFonts w:eastAsia="Calibri" w:cstheme="minorHAnsi"/>
                <w:lang w:eastAsia="pl-PL"/>
              </w:rPr>
            </w:pPr>
            <w:r w:rsidRPr="000063AD">
              <w:rPr>
                <w:rFonts w:eastAsia="Calibri" w:cstheme="minorHAnsi"/>
                <w:lang w:eastAsia="pl-PL"/>
              </w:rPr>
              <w:t>W zakresie wiedzy</w:t>
            </w:r>
          </w:p>
        </w:tc>
        <w:tc>
          <w:tcPr>
            <w:tcW w:w="382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14:paraId="68061A17" w14:textId="57A9271D" w:rsidR="004A6952" w:rsidRDefault="004A6952" w:rsidP="000063AD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Ocena przygotowania do zajęć</w:t>
            </w:r>
            <w:r w:rsidR="004109D5">
              <w:rPr>
                <w:rFonts w:cstheme="minorHAnsi"/>
              </w:rPr>
              <w:t>,</w:t>
            </w:r>
          </w:p>
          <w:p w14:paraId="2D58DFD3" w14:textId="4D133587" w:rsidR="00B04659" w:rsidRPr="000063AD" w:rsidRDefault="00B04659" w:rsidP="000063AD">
            <w:pPr>
              <w:spacing w:after="0" w:line="240" w:lineRule="auto"/>
              <w:rPr>
                <w:rFonts w:cstheme="minorHAnsi"/>
              </w:rPr>
            </w:pPr>
            <w:r w:rsidRPr="000063AD">
              <w:rPr>
                <w:rFonts w:cstheme="minorHAnsi"/>
              </w:rPr>
              <w:t>Sprawdzian ustny/pisemny – pytania testowe/otwarte</w:t>
            </w:r>
            <w:r w:rsidR="004109D5">
              <w:rPr>
                <w:rFonts w:cstheme="minorHAnsi"/>
              </w:rPr>
              <w:t>,</w:t>
            </w:r>
          </w:p>
          <w:p w14:paraId="458F7067" w14:textId="6C0B6499" w:rsidR="00B04659" w:rsidRPr="000063AD" w:rsidRDefault="00B04659" w:rsidP="000063AD">
            <w:pPr>
              <w:suppressAutoHyphens/>
              <w:spacing w:after="0" w:line="240" w:lineRule="auto"/>
              <w:rPr>
                <w:rFonts w:eastAsia="Calibri" w:cstheme="minorHAnsi"/>
                <w:lang w:eastAsia="pl-PL"/>
              </w:rPr>
            </w:pPr>
            <w:r w:rsidRPr="000063AD">
              <w:rPr>
                <w:rFonts w:cstheme="minorHAnsi"/>
              </w:rPr>
              <w:t xml:space="preserve">Zaliczenie </w:t>
            </w:r>
            <w:r w:rsidR="004A6952">
              <w:rPr>
                <w:rFonts w:cstheme="minorHAnsi"/>
              </w:rPr>
              <w:t>pisemne/ustne</w:t>
            </w:r>
          </w:p>
        </w:tc>
        <w:tc>
          <w:tcPr>
            <w:tcW w:w="292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14:paraId="2AD7F596" w14:textId="77777777" w:rsidR="00B04659" w:rsidRPr="000063AD" w:rsidRDefault="00B04659" w:rsidP="000063AD">
            <w:pPr>
              <w:suppressAutoHyphens/>
              <w:spacing w:after="0" w:line="240" w:lineRule="auto"/>
              <w:rPr>
                <w:rFonts w:eastAsia="Calibri" w:cstheme="minorHAnsi"/>
                <w:b/>
                <w:lang w:eastAsia="pl-PL"/>
              </w:rPr>
            </w:pPr>
            <w:r w:rsidRPr="000063AD">
              <w:rPr>
                <w:rFonts w:eastAsia="Calibri" w:cstheme="minorHAnsi"/>
                <w:b/>
                <w:lang w:eastAsia="pl-PL"/>
              </w:rPr>
              <w:t>*</w:t>
            </w:r>
          </w:p>
        </w:tc>
      </w:tr>
      <w:tr w:rsidR="000063AD" w:rsidRPr="000063AD" w14:paraId="73A360B0" w14:textId="77777777" w:rsidTr="00703004">
        <w:tc>
          <w:tcPr>
            <w:tcW w:w="29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14:paraId="1330B70E" w14:textId="77777777" w:rsidR="00B04659" w:rsidRPr="000063AD" w:rsidRDefault="00B04659" w:rsidP="000063AD">
            <w:pPr>
              <w:suppressAutoHyphens/>
              <w:spacing w:after="0" w:line="240" w:lineRule="auto"/>
              <w:ind w:left="57"/>
              <w:jc w:val="center"/>
              <w:rPr>
                <w:rFonts w:eastAsia="Calibri" w:cstheme="minorHAnsi"/>
                <w:lang w:eastAsia="pl-PL"/>
              </w:rPr>
            </w:pPr>
            <w:r w:rsidRPr="000063AD">
              <w:rPr>
                <w:rFonts w:eastAsia="Calibri" w:cstheme="minorHAnsi"/>
                <w:lang w:eastAsia="pl-PL"/>
              </w:rPr>
              <w:t>W zakresie umiejętności</w:t>
            </w:r>
          </w:p>
        </w:tc>
        <w:tc>
          <w:tcPr>
            <w:tcW w:w="382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14:paraId="28E7EFD0" w14:textId="519D08F1" w:rsidR="00B04659" w:rsidRDefault="00B04659" w:rsidP="000063AD">
            <w:pPr>
              <w:suppressAutoHyphens/>
              <w:spacing w:after="0" w:line="240" w:lineRule="auto"/>
              <w:rPr>
                <w:rFonts w:cstheme="minorHAnsi"/>
                <w:noProof/>
              </w:rPr>
            </w:pPr>
            <w:r w:rsidRPr="000063AD">
              <w:rPr>
                <w:rFonts w:cstheme="minorHAnsi"/>
              </w:rPr>
              <w:t>Obserwacja</w:t>
            </w:r>
            <w:r w:rsidR="004A6952">
              <w:rPr>
                <w:rFonts w:cstheme="minorHAnsi"/>
              </w:rPr>
              <w:t xml:space="preserve"> ciągła</w:t>
            </w:r>
            <w:r w:rsidRPr="000063AD">
              <w:rPr>
                <w:rFonts w:cstheme="minorHAnsi"/>
              </w:rPr>
              <w:t xml:space="preserve">/ </w:t>
            </w:r>
            <w:r w:rsidRPr="000063AD">
              <w:rPr>
                <w:rFonts w:cstheme="minorHAnsi"/>
                <w:noProof/>
              </w:rPr>
              <w:t>Ocena aktywności na zajęciach</w:t>
            </w:r>
            <w:r w:rsidR="004109D5">
              <w:rPr>
                <w:rFonts w:cstheme="minorHAnsi"/>
                <w:noProof/>
              </w:rPr>
              <w:t>.</w:t>
            </w:r>
          </w:p>
          <w:p w14:paraId="65AFF650" w14:textId="77777777" w:rsidR="004A6952" w:rsidRDefault="004A6952" w:rsidP="000063AD">
            <w:pPr>
              <w:suppressAutoHyphens/>
              <w:spacing w:after="0" w:line="240" w:lineRule="auto"/>
              <w:rPr>
                <w:rFonts w:eastAsia="Calibri" w:cstheme="minorHAnsi"/>
                <w:noProof/>
                <w:lang w:eastAsia="pl-PL"/>
              </w:rPr>
            </w:pPr>
            <w:r>
              <w:rPr>
                <w:rFonts w:eastAsia="Calibri" w:cstheme="minorHAnsi"/>
                <w:noProof/>
                <w:lang w:eastAsia="pl-PL"/>
              </w:rPr>
              <w:t xml:space="preserve">Zaliczenie pisemne/ustne </w:t>
            </w:r>
          </w:p>
          <w:p w14:paraId="4EEB4FF4" w14:textId="106CDB0C" w:rsidR="004A6952" w:rsidRPr="000063AD" w:rsidRDefault="004A6952" w:rsidP="000063AD">
            <w:pPr>
              <w:suppressAutoHyphens/>
              <w:spacing w:after="0" w:line="240" w:lineRule="auto"/>
              <w:rPr>
                <w:rFonts w:eastAsia="Calibri" w:cstheme="minorHAnsi"/>
                <w:lang w:eastAsia="pl-PL"/>
              </w:rPr>
            </w:pPr>
            <w:r>
              <w:rPr>
                <w:rFonts w:eastAsia="Calibri" w:cstheme="minorHAnsi"/>
                <w:noProof/>
                <w:lang w:eastAsia="pl-PL"/>
              </w:rPr>
              <w:t>Zaliczenie praktyczne</w:t>
            </w:r>
            <w:r w:rsidR="004109D5">
              <w:rPr>
                <w:rFonts w:eastAsia="Calibri" w:cstheme="minorHAnsi"/>
                <w:noProof/>
                <w:lang w:eastAsia="pl-PL"/>
              </w:rPr>
              <w:t>.</w:t>
            </w:r>
            <w:bookmarkStart w:id="0" w:name="_GoBack"/>
            <w:bookmarkEnd w:id="0"/>
          </w:p>
        </w:tc>
        <w:tc>
          <w:tcPr>
            <w:tcW w:w="292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14:paraId="34672280" w14:textId="77777777" w:rsidR="00B04659" w:rsidRPr="000063AD" w:rsidRDefault="00B04659" w:rsidP="000063AD">
            <w:pPr>
              <w:suppressAutoHyphens/>
              <w:spacing w:after="0" w:line="240" w:lineRule="auto"/>
              <w:rPr>
                <w:rFonts w:eastAsia="Calibri" w:cstheme="minorHAnsi"/>
                <w:b/>
                <w:lang w:eastAsia="pl-PL"/>
              </w:rPr>
            </w:pPr>
            <w:r w:rsidRPr="000063AD">
              <w:rPr>
                <w:rFonts w:eastAsia="Calibri" w:cstheme="minorHAnsi"/>
                <w:b/>
                <w:lang w:eastAsia="pl-PL"/>
              </w:rPr>
              <w:t>*</w:t>
            </w:r>
          </w:p>
        </w:tc>
      </w:tr>
      <w:tr w:rsidR="000063AD" w:rsidRPr="000063AD" w14:paraId="51D6169B" w14:textId="77777777" w:rsidTr="00703004">
        <w:tc>
          <w:tcPr>
            <w:tcW w:w="29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14:paraId="5DC1381F" w14:textId="77777777" w:rsidR="00B04659" w:rsidRPr="000063AD" w:rsidRDefault="00B04659" w:rsidP="000063AD">
            <w:pPr>
              <w:suppressAutoHyphens/>
              <w:spacing w:after="0" w:line="240" w:lineRule="auto"/>
              <w:ind w:left="57"/>
              <w:jc w:val="center"/>
              <w:rPr>
                <w:rFonts w:eastAsia="Calibri" w:cstheme="minorHAnsi"/>
                <w:lang w:eastAsia="pl-PL"/>
              </w:rPr>
            </w:pPr>
            <w:r w:rsidRPr="000063AD">
              <w:rPr>
                <w:rFonts w:eastAsia="Calibri" w:cstheme="minorHAnsi"/>
                <w:lang w:eastAsia="pl-PL"/>
              </w:rPr>
              <w:t>W zakresie kompetencji</w:t>
            </w:r>
          </w:p>
        </w:tc>
        <w:tc>
          <w:tcPr>
            <w:tcW w:w="382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14:paraId="5892E496" w14:textId="0385D9EF" w:rsidR="00B04659" w:rsidRPr="000063AD" w:rsidRDefault="00B04659" w:rsidP="000063AD">
            <w:pPr>
              <w:suppressAutoHyphens/>
              <w:spacing w:after="0" w:line="240" w:lineRule="auto"/>
              <w:rPr>
                <w:rFonts w:eastAsia="Calibri" w:cstheme="minorHAnsi"/>
                <w:lang w:eastAsia="pl-PL"/>
              </w:rPr>
            </w:pPr>
            <w:r w:rsidRPr="000063AD">
              <w:rPr>
                <w:rFonts w:cstheme="minorHAnsi"/>
              </w:rPr>
              <w:t>Obserwacja</w:t>
            </w:r>
            <w:r w:rsidR="004A6952">
              <w:rPr>
                <w:rFonts w:cstheme="minorHAnsi"/>
              </w:rPr>
              <w:t xml:space="preserve"> ciągła</w:t>
            </w:r>
            <w:r w:rsidRPr="000063AD">
              <w:rPr>
                <w:rFonts w:cstheme="minorHAnsi"/>
              </w:rPr>
              <w:t xml:space="preserve">/ </w:t>
            </w:r>
            <w:r w:rsidRPr="000063AD">
              <w:rPr>
                <w:rFonts w:cstheme="minorHAnsi"/>
                <w:noProof/>
              </w:rPr>
              <w:t>Ocena aktywności na zajęciach</w:t>
            </w:r>
          </w:p>
        </w:tc>
        <w:tc>
          <w:tcPr>
            <w:tcW w:w="292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14:paraId="16583AD7" w14:textId="77777777" w:rsidR="00B04659" w:rsidRPr="000063AD" w:rsidRDefault="00B04659" w:rsidP="000063AD">
            <w:pPr>
              <w:suppressAutoHyphens/>
              <w:spacing w:after="0" w:line="240" w:lineRule="auto"/>
              <w:rPr>
                <w:rFonts w:eastAsia="Calibri" w:cstheme="minorHAnsi"/>
                <w:b/>
                <w:lang w:eastAsia="pl-PL"/>
              </w:rPr>
            </w:pPr>
            <w:r w:rsidRPr="000063AD">
              <w:rPr>
                <w:rFonts w:eastAsia="Calibri" w:cstheme="minorHAnsi"/>
                <w:b/>
                <w:lang w:eastAsia="pl-PL"/>
              </w:rPr>
              <w:t>*</w:t>
            </w:r>
          </w:p>
        </w:tc>
      </w:tr>
    </w:tbl>
    <w:p w14:paraId="0E18CF59" w14:textId="77777777" w:rsidR="00054900" w:rsidRDefault="00054900" w:rsidP="006730F0">
      <w:pPr>
        <w:suppressAutoHyphens/>
        <w:spacing w:after="80" w:line="276" w:lineRule="auto"/>
        <w:rPr>
          <w:rFonts w:eastAsia="Calibri" w:cstheme="minorHAnsi"/>
          <w:lang w:eastAsia="pl-PL"/>
        </w:rPr>
      </w:pPr>
      <w:r w:rsidRPr="000063AD">
        <w:rPr>
          <w:rFonts w:eastAsia="Calibri" w:cstheme="minorHAnsi"/>
          <w:b/>
          <w:lang w:eastAsia="pl-PL"/>
        </w:rPr>
        <w:t>*</w:t>
      </w:r>
      <w:r w:rsidRPr="000063AD">
        <w:rPr>
          <w:rFonts w:eastAsia="Calibri" w:cstheme="minorHAnsi"/>
          <w:lang w:eastAsia="pl-PL"/>
        </w:rPr>
        <w:t xml:space="preserve"> zgodnie z regulaminem zajęć z przedmiotu</w:t>
      </w:r>
    </w:p>
    <w:p w14:paraId="51821056" w14:textId="3DB62A26" w:rsidR="006730F0" w:rsidRPr="006730F0" w:rsidRDefault="006730F0" w:rsidP="006730F0">
      <w:pPr>
        <w:spacing w:after="80"/>
        <w:rPr>
          <w:rFonts w:cstheme="minorHAnsi"/>
        </w:rPr>
      </w:pPr>
      <w:r>
        <w:rPr>
          <w:rFonts w:eastAsia="Calibri" w:cs="Calibri"/>
          <w:b/>
        </w:rPr>
        <w:t xml:space="preserve">ZALICZENIE - </w:t>
      </w:r>
      <w:r>
        <w:rPr>
          <w:rFonts w:eastAsia="Calibri" w:cs="Calibri"/>
        </w:rPr>
        <w:t>student zna, rozumie i wyjaśnia zakładane efekty uczenia się i potrafi je zastosować</w:t>
      </w:r>
      <w:r>
        <w:rPr>
          <w:rFonts w:eastAsia="Calibri" w:cs="Calibri"/>
        </w:rPr>
        <w:br/>
        <w:t>w praktyce</w:t>
      </w:r>
    </w:p>
    <w:p w14:paraId="68D73B3B" w14:textId="77777777" w:rsidR="00054900" w:rsidRPr="000063AD" w:rsidRDefault="00054900" w:rsidP="000063AD">
      <w:pPr>
        <w:suppressAutoHyphens/>
        <w:spacing w:after="0" w:line="276" w:lineRule="auto"/>
        <w:rPr>
          <w:rFonts w:eastAsia="Calibri" w:cstheme="minorHAnsi"/>
          <w:lang w:eastAsia="pl-PL"/>
        </w:rPr>
      </w:pPr>
      <w:r w:rsidRPr="000063AD">
        <w:rPr>
          <w:rFonts w:eastAsia="Calibri" w:cstheme="minorHAnsi"/>
          <w:lang w:eastAsia="pl-PL"/>
        </w:rPr>
        <w:t xml:space="preserve">    uzyskana ocena oznacza, że:</w:t>
      </w:r>
    </w:p>
    <w:p w14:paraId="24084597" w14:textId="77777777" w:rsidR="00054900" w:rsidRPr="000063AD" w:rsidRDefault="00054900" w:rsidP="000063AD">
      <w:pPr>
        <w:suppressAutoHyphens/>
        <w:spacing w:after="0" w:line="260" w:lineRule="atLeast"/>
        <w:rPr>
          <w:rFonts w:eastAsia="Calibri" w:cstheme="minorHAnsi"/>
          <w:lang w:eastAsia="pl-PL"/>
        </w:rPr>
      </w:pPr>
      <w:r w:rsidRPr="000063AD">
        <w:rPr>
          <w:rFonts w:eastAsia="Calibri" w:cstheme="minorHAnsi"/>
          <w:b/>
          <w:lang w:eastAsia="pl-PL"/>
        </w:rPr>
        <w:t>Bardzo dobry (5,0)</w:t>
      </w:r>
      <w:r w:rsidRPr="000063AD">
        <w:rPr>
          <w:rFonts w:eastAsia="Calibri" w:cstheme="minorHAnsi"/>
          <w:lang w:eastAsia="pl-PL"/>
        </w:rPr>
        <w:t xml:space="preserve"> - zakładane efekty uczenia się zostały osiągnięte i w znacznym stopniu przekraczają wymagany poziom</w:t>
      </w:r>
    </w:p>
    <w:p w14:paraId="6C626EB2" w14:textId="77777777" w:rsidR="00054900" w:rsidRPr="000063AD" w:rsidRDefault="00054900" w:rsidP="000063AD">
      <w:pPr>
        <w:suppressAutoHyphens/>
        <w:spacing w:after="0" w:line="260" w:lineRule="atLeast"/>
        <w:rPr>
          <w:rFonts w:eastAsia="Calibri" w:cstheme="minorHAnsi"/>
          <w:lang w:eastAsia="pl-PL"/>
        </w:rPr>
      </w:pPr>
      <w:r w:rsidRPr="000063AD">
        <w:rPr>
          <w:rFonts w:eastAsia="Calibri" w:cstheme="minorHAnsi"/>
          <w:b/>
          <w:lang w:eastAsia="pl-PL"/>
        </w:rPr>
        <w:t>Ponad dobry (4,5)</w:t>
      </w:r>
      <w:r w:rsidRPr="000063AD">
        <w:rPr>
          <w:rFonts w:eastAsia="Calibri" w:cstheme="minorHAnsi"/>
          <w:lang w:eastAsia="pl-PL"/>
        </w:rPr>
        <w:t xml:space="preserve"> - zakładane efekty uczenia się zostały osiągnięte i w niewielkim stopniu przekraczają wymagany poziom</w:t>
      </w:r>
    </w:p>
    <w:p w14:paraId="173D8F63" w14:textId="77777777" w:rsidR="00054900" w:rsidRPr="000063AD" w:rsidRDefault="00054900" w:rsidP="000063AD">
      <w:pPr>
        <w:suppressAutoHyphens/>
        <w:spacing w:after="0" w:line="260" w:lineRule="atLeast"/>
        <w:rPr>
          <w:rFonts w:eastAsia="Calibri" w:cstheme="minorHAnsi"/>
          <w:lang w:eastAsia="pl-PL"/>
        </w:rPr>
      </w:pPr>
      <w:r w:rsidRPr="000063AD">
        <w:rPr>
          <w:rFonts w:eastAsia="Calibri" w:cstheme="minorHAnsi"/>
          <w:b/>
          <w:lang w:eastAsia="pl-PL"/>
        </w:rPr>
        <w:t>Dobry (4,0)</w:t>
      </w:r>
      <w:r w:rsidRPr="000063AD">
        <w:rPr>
          <w:rFonts w:eastAsia="Calibri" w:cstheme="minorHAnsi"/>
          <w:lang w:eastAsia="pl-PL"/>
        </w:rPr>
        <w:t xml:space="preserve"> – zakładane efekty uczenia się zostały osiągnięte na wymaganym poziomie</w:t>
      </w:r>
    </w:p>
    <w:p w14:paraId="2FB29205" w14:textId="77777777" w:rsidR="00054900" w:rsidRPr="000063AD" w:rsidRDefault="00054900" w:rsidP="000063AD">
      <w:pPr>
        <w:suppressAutoHyphens/>
        <w:spacing w:after="0" w:line="260" w:lineRule="atLeast"/>
        <w:rPr>
          <w:rFonts w:eastAsia="Calibri" w:cstheme="minorHAnsi"/>
          <w:lang w:eastAsia="pl-PL"/>
        </w:rPr>
      </w:pPr>
      <w:r w:rsidRPr="000063AD">
        <w:rPr>
          <w:rFonts w:eastAsia="Calibri" w:cstheme="minorHAnsi"/>
          <w:b/>
          <w:lang w:eastAsia="pl-PL"/>
        </w:rPr>
        <w:t>Dość dobry (3,5)</w:t>
      </w:r>
      <w:r w:rsidRPr="000063AD">
        <w:rPr>
          <w:rFonts w:eastAsia="Calibri" w:cstheme="minorHAnsi"/>
          <w:lang w:eastAsia="pl-PL"/>
        </w:rPr>
        <w:t xml:space="preserve"> – zakładane efekty uczenia się zostały osiągnięte na średnim wymaganym poziomie</w:t>
      </w:r>
    </w:p>
    <w:p w14:paraId="7098A779" w14:textId="77777777" w:rsidR="00054900" w:rsidRPr="000063AD" w:rsidRDefault="00054900" w:rsidP="000063AD">
      <w:pPr>
        <w:suppressAutoHyphens/>
        <w:spacing w:after="0" w:line="260" w:lineRule="atLeast"/>
        <w:rPr>
          <w:rFonts w:eastAsia="Calibri" w:cstheme="minorHAnsi"/>
          <w:lang w:eastAsia="pl-PL"/>
        </w:rPr>
      </w:pPr>
      <w:r w:rsidRPr="000063AD">
        <w:rPr>
          <w:rFonts w:eastAsia="Calibri" w:cstheme="minorHAnsi"/>
          <w:b/>
          <w:lang w:eastAsia="pl-PL"/>
        </w:rPr>
        <w:t>Dostateczny (3,0)</w:t>
      </w:r>
      <w:r w:rsidRPr="000063AD">
        <w:rPr>
          <w:rFonts w:eastAsia="Calibri" w:cstheme="minorHAnsi"/>
          <w:lang w:eastAsia="pl-PL"/>
        </w:rPr>
        <w:t xml:space="preserve"> - zakładane efekty uczenia się zostały osiągnięte na minimalnym wymaganym poziomie</w:t>
      </w:r>
    </w:p>
    <w:p w14:paraId="2B5DCF1C" w14:textId="00C168E9" w:rsidR="00054900" w:rsidRPr="000063AD" w:rsidRDefault="00054900" w:rsidP="000063AD">
      <w:pPr>
        <w:suppressAutoHyphens/>
        <w:spacing w:after="0" w:line="260" w:lineRule="atLeast"/>
        <w:rPr>
          <w:rFonts w:eastAsia="Calibri" w:cstheme="minorHAnsi"/>
          <w:lang w:eastAsia="pl-PL"/>
        </w:rPr>
      </w:pPr>
      <w:r w:rsidRPr="000063AD">
        <w:rPr>
          <w:rFonts w:eastAsia="Calibri" w:cstheme="minorHAnsi"/>
          <w:b/>
          <w:lang w:eastAsia="pl-PL"/>
        </w:rPr>
        <w:t>Niedostateczny (2,0)</w:t>
      </w:r>
      <w:r w:rsidRPr="000063AD">
        <w:rPr>
          <w:rFonts w:eastAsia="Calibri" w:cstheme="minorHAnsi"/>
          <w:lang w:eastAsia="pl-PL"/>
        </w:rPr>
        <w:t xml:space="preserve"> – zakładane efekty u</w:t>
      </w:r>
      <w:r w:rsidR="006A10A0">
        <w:rPr>
          <w:rFonts w:eastAsia="Calibri" w:cstheme="minorHAnsi"/>
          <w:lang w:eastAsia="pl-PL"/>
        </w:rPr>
        <w:t>czenia się nie zostały uzyskane</w:t>
      </w:r>
    </w:p>
    <w:p w14:paraId="48DF2C47" w14:textId="77777777" w:rsidR="00945169" w:rsidRPr="000063AD" w:rsidRDefault="00945169" w:rsidP="000063AD">
      <w:pPr>
        <w:suppressAutoHyphens/>
        <w:spacing w:after="0" w:line="276" w:lineRule="auto"/>
        <w:rPr>
          <w:rFonts w:eastAsia="Calibri" w:cstheme="minorHAnsi"/>
          <w:lang w:eastAsia="pl-PL"/>
        </w:rPr>
      </w:pPr>
    </w:p>
    <w:sectPr w:rsidR="00945169" w:rsidRPr="000063AD" w:rsidSect="0040459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">
    <w:altName w:val="Times New Roman"/>
    <w:charset w:val="EE"/>
    <w:family w:val="roman"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4900"/>
    <w:rsid w:val="000063AD"/>
    <w:rsid w:val="00012D65"/>
    <w:rsid w:val="00054900"/>
    <w:rsid w:val="000B2BBE"/>
    <w:rsid w:val="001B2396"/>
    <w:rsid w:val="00237D74"/>
    <w:rsid w:val="00404598"/>
    <w:rsid w:val="004109D5"/>
    <w:rsid w:val="004A6952"/>
    <w:rsid w:val="005A4A6A"/>
    <w:rsid w:val="006730F0"/>
    <w:rsid w:val="006A10A0"/>
    <w:rsid w:val="007711A8"/>
    <w:rsid w:val="00945169"/>
    <w:rsid w:val="009B3EF8"/>
    <w:rsid w:val="009D446D"/>
    <w:rsid w:val="00B04659"/>
    <w:rsid w:val="00B811AD"/>
    <w:rsid w:val="00C14801"/>
    <w:rsid w:val="00F455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1BD490"/>
  <w15:docId w15:val="{C7682172-8AC2-4B71-B280-5B5A27B55A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0459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445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370</Words>
  <Characters>2222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Alicja Grzanka</dc:creator>
  <cp:keywords/>
  <dc:description/>
  <cp:lastModifiedBy>Alicja Grzanka</cp:lastModifiedBy>
  <cp:revision>2</cp:revision>
  <dcterms:created xsi:type="dcterms:W3CDTF">2020-06-01T19:56:00Z</dcterms:created>
  <dcterms:modified xsi:type="dcterms:W3CDTF">2020-06-01T19:56:00Z</dcterms:modified>
</cp:coreProperties>
</file>